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40AB2" w14:textId="77777777" w:rsidR="002361DE" w:rsidRDefault="002361D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Student, </w:t>
      </w:r>
    </w:p>
    <w:p w14:paraId="637B2787" w14:textId="77777777" w:rsidR="002361DE" w:rsidRDefault="002361DE" w:rsidP="002361DE">
      <w:pPr>
        <w:pStyle w:val="Default"/>
        <w:rPr>
          <w:sz w:val="22"/>
          <w:szCs w:val="22"/>
        </w:rPr>
      </w:pPr>
    </w:p>
    <w:p w14:paraId="06A85038" w14:textId="38CE8168" w:rsidR="002361DE" w:rsidRDefault="002361DE" w:rsidP="002361DE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 have been assigned a code to access an AHA </w:t>
      </w:r>
      <w:r w:rsidR="007447AE">
        <w:rPr>
          <w:sz w:val="22"/>
          <w:szCs w:val="22"/>
        </w:rPr>
        <w:t>eBook</w:t>
      </w:r>
      <w:r>
        <w:rPr>
          <w:sz w:val="22"/>
          <w:szCs w:val="22"/>
        </w:rPr>
        <w:t xml:space="preserve">, </w:t>
      </w:r>
      <w:r w:rsidRPr="00335AF0">
        <w:rPr>
          <w:b/>
          <w:bCs/>
          <w:sz w:val="22"/>
          <w:szCs w:val="22"/>
        </w:rPr>
        <w:t>&lt;Insert relevant Access URL/ Code&gt;</w:t>
      </w:r>
    </w:p>
    <w:p w14:paraId="3929FD73" w14:textId="1AECF135" w:rsidR="00C53C4E" w:rsidRDefault="00C53C4E" w:rsidP="002361DE">
      <w:pPr>
        <w:pStyle w:val="Default"/>
        <w:rPr>
          <w:b/>
          <w:bCs/>
          <w:sz w:val="22"/>
          <w:szCs w:val="22"/>
        </w:rPr>
      </w:pPr>
    </w:p>
    <w:p w14:paraId="6489127F" w14:textId="77777777" w:rsidR="00C53C4E" w:rsidRDefault="00C53C4E" w:rsidP="00C53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ensure you read the </w:t>
      </w:r>
      <w:r>
        <w:rPr>
          <w:b/>
          <w:bCs/>
          <w:sz w:val="22"/>
          <w:szCs w:val="22"/>
        </w:rPr>
        <w:t xml:space="preserve">Fair Processing Notice </w:t>
      </w:r>
      <w:r>
        <w:rPr>
          <w:sz w:val="22"/>
          <w:szCs w:val="22"/>
        </w:rPr>
        <w:t>below in regard to the use of the data you will be entering.</w:t>
      </w:r>
    </w:p>
    <w:p w14:paraId="79979063" w14:textId="77777777" w:rsidR="00C53C4E" w:rsidRDefault="00C53C4E" w:rsidP="00C53C4E">
      <w:pPr>
        <w:pStyle w:val="Default"/>
        <w:rPr>
          <w:sz w:val="22"/>
          <w:szCs w:val="22"/>
        </w:rPr>
      </w:pPr>
    </w:p>
    <w:p w14:paraId="468B28A4" w14:textId="557D749C" w:rsidR="00C53C4E" w:rsidRDefault="00C53C4E" w:rsidP="00C53C4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Fair Processing Notice: </w:t>
      </w:r>
      <w:r>
        <w:rPr>
          <w:sz w:val="22"/>
          <w:szCs w:val="22"/>
        </w:rPr>
        <w:t>By completing registration on the Learning Portal through the above link you agree to the Irish Heart Foundation retaining your details on this secure platform for up to 5 years after the date of registration. The information will be used to contact you in relation to your e</w:t>
      </w:r>
      <w:r w:rsidR="007447AE">
        <w:rPr>
          <w:sz w:val="22"/>
          <w:szCs w:val="22"/>
        </w:rPr>
        <w:t>B</w:t>
      </w:r>
      <w:r>
        <w:rPr>
          <w:sz w:val="22"/>
          <w:szCs w:val="22"/>
        </w:rPr>
        <w:t xml:space="preserve">ook and course completion. Anonymous statistical data in relation to this programme may be shared with our programme partners, American Heart Association and </w:t>
      </w:r>
      <w:proofErr w:type="spellStart"/>
      <w:r>
        <w:rPr>
          <w:sz w:val="22"/>
          <w:szCs w:val="22"/>
        </w:rPr>
        <w:t>Laerdal</w:t>
      </w:r>
      <w:proofErr w:type="spellEnd"/>
      <w:r>
        <w:rPr>
          <w:sz w:val="22"/>
          <w:szCs w:val="22"/>
        </w:rPr>
        <w:t xml:space="preserve"> Medical, for reporting and analysis purposes. If you have any requests concerning your personal information or any queries with regard to our processing, please contact </w:t>
      </w:r>
      <w:hyperlink r:id="rId4" w:history="1">
        <w:r w:rsidRPr="00852B01">
          <w:rPr>
            <w:rStyle w:val="Hyperlink"/>
            <w:sz w:val="22"/>
            <w:szCs w:val="22"/>
          </w:rPr>
          <w:t>resus@irishheart.ie</w:t>
        </w:r>
      </w:hyperlink>
      <w:r>
        <w:rPr>
          <w:sz w:val="22"/>
          <w:szCs w:val="22"/>
        </w:rPr>
        <w:t>.</w:t>
      </w:r>
    </w:p>
    <w:p w14:paraId="5372EBCD" w14:textId="7ACCFF05" w:rsidR="00983CC1" w:rsidRDefault="00983CC1" w:rsidP="00C53C4E">
      <w:pPr>
        <w:pStyle w:val="Default"/>
        <w:rPr>
          <w:sz w:val="22"/>
          <w:szCs w:val="22"/>
        </w:rPr>
      </w:pPr>
    </w:p>
    <w:p w14:paraId="021A3696" w14:textId="7B9DB7FF" w:rsidR="002361DE" w:rsidRDefault="00983CC1" w:rsidP="002361DE">
      <w:pPr>
        <w:pStyle w:val="Default"/>
        <w:rPr>
          <w:b/>
          <w:bCs/>
          <w:color w:val="FF0000"/>
          <w:sz w:val="22"/>
          <w:szCs w:val="22"/>
        </w:rPr>
      </w:pPr>
      <w:r w:rsidRPr="00983CC1">
        <w:rPr>
          <w:b/>
          <w:bCs/>
          <w:color w:val="FF0000"/>
          <w:sz w:val="22"/>
          <w:szCs w:val="22"/>
        </w:rPr>
        <w:t xml:space="preserve">Please note - once you activate your </w:t>
      </w:r>
      <w:r w:rsidR="007447AE">
        <w:rPr>
          <w:b/>
          <w:bCs/>
          <w:color w:val="FF0000"/>
          <w:sz w:val="22"/>
          <w:szCs w:val="22"/>
        </w:rPr>
        <w:t>eBook</w:t>
      </w:r>
      <w:r w:rsidRPr="00983CC1">
        <w:rPr>
          <w:b/>
          <w:bCs/>
          <w:color w:val="FF0000"/>
          <w:sz w:val="22"/>
          <w:szCs w:val="22"/>
        </w:rPr>
        <w:t>, you can download it onto a maximum of t</w:t>
      </w:r>
      <w:r w:rsidR="007447AE">
        <w:rPr>
          <w:b/>
          <w:bCs/>
          <w:color w:val="FF0000"/>
          <w:sz w:val="22"/>
          <w:szCs w:val="22"/>
        </w:rPr>
        <w:t>hree devices for offline use.</w:t>
      </w:r>
    </w:p>
    <w:p w14:paraId="6CA8BD4D" w14:textId="77777777" w:rsidR="007447AE" w:rsidRDefault="007447AE" w:rsidP="002361DE">
      <w:pPr>
        <w:pStyle w:val="Default"/>
        <w:rPr>
          <w:sz w:val="22"/>
          <w:szCs w:val="22"/>
        </w:rPr>
      </w:pPr>
    </w:p>
    <w:p w14:paraId="6CFC02BD" w14:textId="45B87439" w:rsidR="00C53C4E" w:rsidRDefault="00CA0D78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activate </w:t>
      </w:r>
      <w:r w:rsidR="002361DE">
        <w:rPr>
          <w:sz w:val="22"/>
          <w:szCs w:val="22"/>
        </w:rPr>
        <w:t xml:space="preserve">this </w:t>
      </w:r>
      <w:r w:rsidR="007447AE">
        <w:rPr>
          <w:sz w:val="22"/>
          <w:szCs w:val="22"/>
        </w:rPr>
        <w:t>eBook</w:t>
      </w:r>
      <w:r w:rsidR="002361DE">
        <w:rPr>
          <w:sz w:val="22"/>
          <w:szCs w:val="22"/>
        </w:rPr>
        <w:t xml:space="preserve">, please open up </w:t>
      </w:r>
      <w:hyperlink r:id="rId5" w:history="1">
        <w:r w:rsidR="002361DE" w:rsidRPr="00B77BF7">
          <w:rPr>
            <w:rStyle w:val="Hyperlink"/>
            <w:sz w:val="22"/>
            <w:szCs w:val="22"/>
          </w:rPr>
          <w:t>https://ihf.eu.learning.laerdal.com/</w:t>
        </w:r>
      </w:hyperlink>
      <w:r w:rsidR="00C53C4E">
        <w:rPr>
          <w:sz w:val="22"/>
          <w:szCs w:val="22"/>
        </w:rPr>
        <w:t xml:space="preserve"> on your browser</w:t>
      </w:r>
      <w:r w:rsidR="002361DE">
        <w:rPr>
          <w:sz w:val="22"/>
          <w:szCs w:val="22"/>
        </w:rPr>
        <w:t xml:space="preserve">. If have already created an account on the Learning Platform, please </w:t>
      </w:r>
      <w:r w:rsidR="002361DE" w:rsidRPr="003C215F">
        <w:rPr>
          <w:b/>
          <w:bCs/>
          <w:color w:val="FF0000"/>
          <w:sz w:val="22"/>
          <w:szCs w:val="22"/>
        </w:rPr>
        <w:t>Log In</w:t>
      </w:r>
      <w:r w:rsidR="002361DE">
        <w:rPr>
          <w:sz w:val="22"/>
          <w:szCs w:val="22"/>
        </w:rPr>
        <w:t xml:space="preserve"> using your account details. If you do not already have an account set up, you will need to </w:t>
      </w:r>
      <w:r w:rsidR="002361DE" w:rsidRPr="003C215F">
        <w:rPr>
          <w:b/>
          <w:bCs/>
          <w:color w:val="FF0000"/>
          <w:sz w:val="22"/>
          <w:szCs w:val="22"/>
        </w:rPr>
        <w:t>Register</w:t>
      </w:r>
      <w:r w:rsidR="002361DE">
        <w:rPr>
          <w:sz w:val="22"/>
          <w:szCs w:val="22"/>
        </w:rPr>
        <w:t xml:space="preserve"> in order to activate and access your </w:t>
      </w:r>
      <w:r>
        <w:rPr>
          <w:sz w:val="22"/>
          <w:szCs w:val="22"/>
        </w:rPr>
        <w:t>eBook</w:t>
      </w:r>
      <w:r w:rsidR="002361DE">
        <w:rPr>
          <w:sz w:val="22"/>
          <w:szCs w:val="22"/>
        </w:rPr>
        <w:t xml:space="preserve">. </w:t>
      </w:r>
    </w:p>
    <w:p w14:paraId="77A15737" w14:textId="77777777" w:rsidR="002361DE" w:rsidRDefault="002361DE" w:rsidP="002361DE">
      <w:pPr>
        <w:pStyle w:val="Default"/>
        <w:rPr>
          <w:sz w:val="22"/>
          <w:szCs w:val="22"/>
        </w:rPr>
      </w:pPr>
    </w:p>
    <w:p w14:paraId="039BE1A7" w14:textId="77777777" w:rsidR="002361DE" w:rsidRDefault="002361DE" w:rsidP="00887702">
      <w:pPr>
        <w:pStyle w:val="Default"/>
        <w:jc w:val="center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73BE91B2" wp14:editId="70E84AF4">
            <wp:extent cx="5731510" cy="2320925"/>
            <wp:effectExtent l="19050" t="19050" r="21590" b="222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209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E2C8323" w14:textId="77777777" w:rsidR="002361DE" w:rsidRDefault="002361DE" w:rsidP="002361DE">
      <w:pPr>
        <w:pStyle w:val="Default"/>
        <w:rPr>
          <w:sz w:val="22"/>
          <w:szCs w:val="22"/>
        </w:rPr>
      </w:pPr>
    </w:p>
    <w:p w14:paraId="5451986E" w14:textId="30E430D1" w:rsidR="002361DE" w:rsidRDefault="002361D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you have accessed your </w:t>
      </w:r>
      <w:r w:rsidR="00987922">
        <w:rPr>
          <w:sz w:val="22"/>
          <w:szCs w:val="22"/>
        </w:rPr>
        <w:t xml:space="preserve">student </w:t>
      </w:r>
      <w:r>
        <w:rPr>
          <w:sz w:val="22"/>
          <w:szCs w:val="22"/>
        </w:rPr>
        <w:t>account, select My eBooks from the menu on the left</w:t>
      </w:r>
    </w:p>
    <w:p w14:paraId="595197C4" w14:textId="77777777" w:rsidR="002361DE" w:rsidRDefault="002361DE" w:rsidP="002361DE">
      <w:pPr>
        <w:pStyle w:val="Default"/>
        <w:rPr>
          <w:sz w:val="22"/>
          <w:szCs w:val="22"/>
        </w:rPr>
      </w:pPr>
    </w:p>
    <w:p w14:paraId="2A3811F2" w14:textId="77777777" w:rsidR="002361DE" w:rsidRDefault="002361DE" w:rsidP="00887702">
      <w:pPr>
        <w:pStyle w:val="Default"/>
        <w:jc w:val="center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1A90650F" wp14:editId="3081B203">
            <wp:extent cx="5731510" cy="2017395"/>
            <wp:effectExtent l="19050" t="19050" r="2159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739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4153F4A" w14:textId="77777777" w:rsidR="002361DE" w:rsidRDefault="002361DE" w:rsidP="002361DE">
      <w:pPr>
        <w:pStyle w:val="Default"/>
        <w:rPr>
          <w:sz w:val="22"/>
          <w:szCs w:val="22"/>
        </w:rPr>
      </w:pPr>
    </w:p>
    <w:p w14:paraId="7E29D392" w14:textId="77777777" w:rsidR="002361DE" w:rsidRDefault="002361D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Select </w:t>
      </w:r>
      <w:r w:rsidRPr="003C215F">
        <w:rPr>
          <w:color w:val="FF0000"/>
          <w:sz w:val="22"/>
          <w:szCs w:val="22"/>
          <w:u w:val="single"/>
        </w:rPr>
        <w:t>eBooks Portal</w:t>
      </w:r>
      <w:r>
        <w:rPr>
          <w:sz w:val="22"/>
          <w:szCs w:val="22"/>
        </w:rPr>
        <w:t xml:space="preserve">, this will open up a separate tab for </w:t>
      </w:r>
      <w:hyperlink r:id="rId8" w:history="1">
        <w:r w:rsidRPr="00B77BF7">
          <w:rPr>
            <w:rStyle w:val="Hyperlink"/>
            <w:sz w:val="22"/>
            <w:szCs w:val="22"/>
          </w:rPr>
          <w:t>https://eu.ebooks.laerdal.com/</w:t>
        </w:r>
      </w:hyperlink>
      <w:r>
        <w:rPr>
          <w:sz w:val="22"/>
          <w:szCs w:val="22"/>
        </w:rPr>
        <w:t>.</w:t>
      </w:r>
    </w:p>
    <w:p w14:paraId="25A67224" w14:textId="77777777" w:rsidR="002361DE" w:rsidRDefault="002361DE" w:rsidP="002361DE">
      <w:pPr>
        <w:pStyle w:val="Default"/>
        <w:rPr>
          <w:sz w:val="22"/>
          <w:szCs w:val="22"/>
        </w:rPr>
      </w:pPr>
    </w:p>
    <w:p w14:paraId="020D8F1F" w14:textId="4E9FEFB1" w:rsidR="002361DE" w:rsidRDefault="002361D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the top left corner, please enter your </w:t>
      </w:r>
      <w:r w:rsidR="007447AE">
        <w:rPr>
          <w:b/>
          <w:bCs/>
          <w:sz w:val="22"/>
          <w:szCs w:val="22"/>
        </w:rPr>
        <w:t xml:space="preserve">eBook </w:t>
      </w:r>
      <w:r w:rsidRPr="00C53C4E">
        <w:rPr>
          <w:b/>
          <w:bCs/>
          <w:sz w:val="22"/>
          <w:szCs w:val="22"/>
        </w:rPr>
        <w:t>Access Code</w:t>
      </w:r>
      <w:r w:rsidR="00887702">
        <w:rPr>
          <w:sz w:val="22"/>
          <w:szCs w:val="22"/>
        </w:rPr>
        <w:t xml:space="preserve"> (above</w:t>
      </w:r>
      <w:r w:rsidR="00C53C4E">
        <w:rPr>
          <w:sz w:val="22"/>
          <w:szCs w:val="22"/>
        </w:rPr>
        <w:t>)</w:t>
      </w:r>
    </w:p>
    <w:p w14:paraId="5D38490A" w14:textId="77777777" w:rsidR="002361DE" w:rsidRDefault="002361DE" w:rsidP="002361DE">
      <w:pPr>
        <w:pStyle w:val="Default"/>
        <w:rPr>
          <w:sz w:val="22"/>
          <w:szCs w:val="22"/>
        </w:rPr>
      </w:pPr>
    </w:p>
    <w:p w14:paraId="5356E7FD" w14:textId="652DD747" w:rsidR="002361DE" w:rsidRDefault="002361DE" w:rsidP="00887702">
      <w:pPr>
        <w:pStyle w:val="Default"/>
        <w:jc w:val="center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7A96F474" wp14:editId="0C2CFE67">
            <wp:extent cx="5731510" cy="2332990"/>
            <wp:effectExtent l="19050" t="19050" r="2159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299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2AA8A43F" w14:textId="0EF28F50" w:rsidR="00C53C4E" w:rsidRDefault="00C53C4E" w:rsidP="002361DE">
      <w:pPr>
        <w:pStyle w:val="Default"/>
        <w:rPr>
          <w:sz w:val="22"/>
          <w:szCs w:val="22"/>
        </w:rPr>
      </w:pPr>
    </w:p>
    <w:p w14:paraId="0A70A4E4" w14:textId="0F46EC9D" w:rsidR="00C53C4E" w:rsidRDefault="00C53C4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should then be able to view your Digital </w:t>
      </w:r>
      <w:r w:rsidR="000A203A">
        <w:rPr>
          <w:sz w:val="22"/>
          <w:szCs w:val="22"/>
        </w:rPr>
        <w:t>eBook further down the screen.</w:t>
      </w:r>
    </w:p>
    <w:p w14:paraId="62047F26" w14:textId="618EBD7A" w:rsidR="00C53C4E" w:rsidRDefault="00C53C4E" w:rsidP="002361DE">
      <w:pPr>
        <w:pStyle w:val="Default"/>
        <w:rPr>
          <w:sz w:val="22"/>
          <w:szCs w:val="22"/>
        </w:rPr>
      </w:pPr>
    </w:p>
    <w:p w14:paraId="256AB8EC" w14:textId="61C5CDA0" w:rsidR="00987922" w:rsidRPr="00983CC1" w:rsidRDefault="00C53C4E" w:rsidP="00987922">
      <w:pPr>
        <w:pStyle w:val="Default"/>
        <w:rPr>
          <w:b/>
          <w:bCs/>
          <w:color w:val="FF0000"/>
          <w:sz w:val="22"/>
          <w:szCs w:val="22"/>
        </w:rPr>
      </w:pPr>
      <w:r>
        <w:rPr>
          <w:sz w:val="22"/>
          <w:szCs w:val="22"/>
        </w:rPr>
        <w:t xml:space="preserve">You can also download your </w:t>
      </w:r>
      <w:r w:rsidR="000A203A">
        <w:rPr>
          <w:sz w:val="22"/>
          <w:szCs w:val="22"/>
        </w:rPr>
        <w:t xml:space="preserve">eBook </w:t>
      </w:r>
      <w:r>
        <w:rPr>
          <w:sz w:val="22"/>
          <w:szCs w:val="22"/>
        </w:rPr>
        <w:t xml:space="preserve">to use offline using the </w:t>
      </w:r>
      <w:r w:rsidRPr="000A203A">
        <w:rPr>
          <w:b/>
          <w:sz w:val="22"/>
          <w:szCs w:val="22"/>
        </w:rPr>
        <w:t>Reader App</w:t>
      </w:r>
      <w:r>
        <w:rPr>
          <w:sz w:val="22"/>
          <w:szCs w:val="22"/>
        </w:rPr>
        <w:t xml:space="preserve"> – please select </w:t>
      </w:r>
      <w:r w:rsidRPr="000A203A">
        <w:rPr>
          <w:b/>
          <w:sz w:val="22"/>
          <w:szCs w:val="22"/>
        </w:rPr>
        <w:t>Download Reader App</w:t>
      </w:r>
      <w:r>
        <w:rPr>
          <w:sz w:val="22"/>
          <w:szCs w:val="22"/>
        </w:rPr>
        <w:t xml:space="preserve"> from the top right corner. </w:t>
      </w:r>
      <w:r w:rsidR="000A203A">
        <w:rPr>
          <w:sz w:val="22"/>
          <w:szCs w:val="22"/>
        </w:rPr>
        <w:t xml:space="preserve">eBooks </w:t>
      </w:r>
      <w:r>
        <w:rPr>
          <w:sz w:val="22"/>
          <w:szCs w:val="22"/>
        </w:rPr>
        <w:t>will work on laptops and mobile devices.</w:t>
      </w:r>
      <w:r w:rsidR="00987922">
        <w:rPr>
          <w:sz w:val="22"/>
          <w:szCs w:val="22"/>
        </w:rPr>
        <w:t xml:space="preserve"> </w:t>
      </w:r>
      <w:r w:rsidR="00987922" w:rsidRPr="00983CC1">
        <w:rPr>
          <w:b/>
          <w:bCs/>
          <w:color w:val="FF0000"/>
          <w:sz w:val="22"/>
          <w:szCs w:val="22"/>
        </w:rPr>
        <w:t xml:space="preserve">Please note - once you activate your </w:t>
      </w:r>
      <w:r w:rsidR="000A203A">
        <w:rPr>
          <w:b/>
          <w:bCs/>
          <w:color w:val="FF0000"/>
          <w:sz w:val="22"/>
          <w:szCs w:val="22"/>
        </w:rPr>
        <w:t>eBook</w:t>
      </w:r>
      <w:r w:rsidR="00987922" w:rsidRPr="00983CC1">
        <w:rPr>
          <w:b/>
          <w:bCs/>
          <w:color w:val="FF0000"/>
          <w:sz w:val="22"/>
          <w:szCs w:val="22"/>
        </w:rPr>
        <w:t>, you can download it onto a maximum of three devices</w:t>
      </w:r>
      <w:r w:rsidR="00121BBB">
        <w:rPr>
          <w:b/>
          <w:bCs/>
          <w:color w:val="FF0000"/>
          <w:sz w:val="22"/>
          <w:szCs w:val="22"/>
        </w:rPr>
        <w:t xml:space="preserve"> for offline use</w:t>
      </w:r>
      <w:r w:rsidR="00987922" w:rsidRPr="00983CC1">
        <w:rPr>
          <w:b/>
          <w:bCs/>
          <w:color w:val="FF0000"/>
          <w:sz w:val="22"/>
          <w:szCs w:val="22"/>
        </w:rPr>
        <w:t>.</w:t>
      </w:r>
    </w:p>
    <w:p w14:paraId="50CAC342" w14:textId="1A7F9CBE" w:rsidR="00C53C4E" w:rsidRDefault="00C53C4E" w:rsidP="000A203A">
      <w:pPr>
        <w:pStyle w:val="Default"/>
        <w:jc w:val="center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2956C138" wp14:editId="72F06382">
            <wp:extent cx="2152650" cy="6572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572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145CD13" w14:textId="77777777" w:rsidR="00C53C4E" w:rsidRDefault="00C53C4E" w:rsidP="002361DE">
      <w:pPr>
        <w:pStyle w:val="Default"/>
        <w:rPr>
          <w:sz w:val="22"/>
          <w:szCs w:val="22"/>
        </w:rPr>
      </w:pPr>
    </w:p>
    <w:p w14:paraId="7C6BEA06" w14:textId="700C8B90" w:rsidR="00C53C4E" w:rsidRDefault="00C53C4E" w:rsidP="002361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You will be able to view all your eBooks and Digital Videos using the </w:t>
      </w:r>
      <w:r w:rsidRPr="000A203A">
        <w:rPr>
          <w:b/>
          <w:sz w:val="22"/>
          <w:szCs w:val="22"/>
        </w:rPr>
        <w:t>Shelf</w:t>
      </w:r>
      <w:r>
        <w:rPr>
          <w:sz w:val="22"/>
          <w:szCs w:val="22"/>
        </w:rPr>
        <w:t xml:space="preserve"> option in the top menu.</w:t>
      </w:r>
    </w:p>
    <w:p w14:paraId="710C13D7" w14:textId="5E6245FF" w:rsidR="00C53C4E" w:rsidRDefault="00C53C4E" w:rsidP="00CA0D78">
      <w:pPr>
        <w:pStyle w:val="Default"/>
        <w:jc w:val="center"/>
        <w:rPr>
          <w:sz w:val="22"/>
          <w:szCs w:val="22"/>
        </w:rPr>
      </w:pPr>
      <w:r>
        <w:rPr>
          <w:noProof/>
          <w:lang w:eastAsia="en-IE"/>
        </w:rPr>
        <w:drawing>
          <wp:inline distT="0" distB="0" distL="0" distR="0" wp14:anchorId="7B242D89" wp14:editId="3B6C6BA4">
            <wp:extent cx="3952875" cy="2509414"/>
            <wp:effectExtent l="19050" t="19050" r="9525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992" cy="2514567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DC33964" w14:textId="77777777" w:rsidR="00887702" w:rsidRDefault="00887702" w:rsidP="00C53C4E">
      <w:pPr>
        <w:pStyle w:val="Default"/>
        <w:rPr>
          <w:sz w:val="22"/>
          <w:szCs w:val="22"/>
        </w:rPr>
      </w:pPr>
    </w:p>
    <w:p w14:paraId="1981FC8A" w14:textId="458F1208" w:rsidR="00374994" w:rsidRPr="00C53C4E" w:rsidRDefault="00C53C4E" w:rsidP="00C53C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access </w:t>
      </w:r>
      <w:r w:rsidR="00987922">
        <w:rPr>
          <w:sz w:val="22"/>
          <w:szCs w:val="22"/>
        </w:rPr>
        <w:t>your</w:t>
      </w:r>
      <w:r>
        <w:rPr>
          <w:sz w:val="22"/>
          <w:szCs w:val="22"/>
        </w:rPr>
        <w:t xml:space="preserve"> materials </w:t>
      </w:r>
      <w:proofErr w:type="spellStart"/>
      <w:r>
        <w:rPr>
          <w:sz w:val="22"/>
          <w:szCs w:val="22"/>
        </w:rPr>
        <w:t>anytime</w:t>
      </w:r>
      <w:proofErr w:type="spellEnd"/>
      <w:r w:rsidR="000A203A">
        <w:rPr>
          <w:sz w:val="22"/>
          <w:szCs w:val="22"/>
        </w:rPr>
        <w:t xml:space="preserve"> after activating your Book</w:t>
      </w:r>
      <w:r>
        <w:rPr>
          <w:sz w:val="22"/>
          <w:szCs w:val="22"/>
        </w:rPr>
        <w:t xml:space="preserve">, login at </w:t>
      </w:r>
      <w:hyperlink r:id="rId12" w:history="1">
        <w:r w:rsidR="00887702" w:rsidRPr="00E947D2">
          <w:rPr>
            <w:rStyle w:val="Hyperlink"/>
            <w:sz w:val="22"/>
            <w:szCs w:val="22"/>
          </w:rPr>
          <w:t>https://ihf.eu.learning.laerdal.com/</w:t>
        </w:r>
      </w:hyperlink>
      <w:r>
        <w:t xml:space="preserve"> </w:t>
      </w:r>
      <w:bookmarkStart w:id="0" w:name="_GoBack"/>
      <w:bookmarkEnd w:id="0"/>
      <w:r>
        <w:rPr>
          <w:sz w:val="22"/>
          <w:szCs w:val="22"/>
        </w:rPr>
        <w:t>and open up My eBooks.</w:t>
      </w:r>
    </w:p>
    <w:sectPr w:rsidR="00374994" w:rsidRPr="00C53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E"/>
    <w:rsid w:val="000A203A"/>
    <w:rsid w:val="00121BBB"/>
    <w:rsid w:val="00213448"/>
    <w:rsid w:val="002361DE"/>
    <w:rsid w:val="007447AE"/>
    <w:rsid w:val="00850FFD"/>
    <w:rsid w:val="00887702"/>
    <w:rsid w:val="00983CC1"/>
    <w:rsid w:val="00987922"/>
    <w:rsid w:val="00C53C4E"/>
    <w:rsid w:val="00CA0D78"/>
    <w:rsid w:val="00F1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F444"/>
  <w15:chartTrackingRefBased/>
  <w15:docId w15:val="{B9B1AE90-57B8-498C-BAF9-52F0680E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1DE"/>
    <w:rPr>
      <w:color w:val="0563C1" w:themeColor="hyperlink"/>
      <w:u w:val="single"/>
    </w:rPr>
  </w:style>
  <w:style w:type="paragraph" w:customStyle="1" w:styleId="Default">
    <w:name w:val="Default"/>
    <w:rsid w:val="002361D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.ebooks.laerdal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ihf.eu.learning.laerd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ihf.eu.learning.laerdal.com/" TargetMode="External"/><Relationship Id="rId10" Type="http://schemas.openxmlformats.org/officeDocument/2006/relationships/image" Target="media/image4.png"/><Relationship Id="rId4" Type="http://schemas.openxmlformats.org/officeDocument/2006/relationships/hyperlink" Target="mailto:resus@irishheart.ie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Doyle</dc:creator>
  <cp:keywords/>
  <dc:description/>
  <cp:lastModifiedBy>Avril Doyle</cp:lastModifiedBy>
  <cp:revision>10</cp:revision>
  <dcterms:created xsi:type="dcterms:W3CDTF">2021-01-07T17:28:00Z</dcterms:created>
  <dcterms:modified xsi:type="dcterms:W3CDTF">2021-03-10T17:26:00Z</dcterms:modified>
</cp:coreProperties>
</file>